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A2CF9" w14:textId="77777777" w:rsidR="005E55F3" w:rsidRDefault="005E55F3"/>
    <w:p w14:paraId="3C2C2061" w14:textId="77777777" w:rsidR="005E55F3" w:rsidRDefault="005E55F3"/>
    <w:p w14:paraId="03E2ED80" w14:textId="77777777" w:rsidR="005E55F3" w:rsidRDefault="005E55F3"/>
    <w:p w14:paraId="33BE0D2F" w14:textId="77777777" w:rsidR="005E55F3" w:rsidRDefault="00636904">
      <w:r>
        <w:t>16 May 2022</w:t>
      </w:r>
    </w:p>
    <w:p w14:paraId="1D0C9B12" w14:textId="77777777" w:rsidR="005E55F3" w:rsidRDefault="005E55F3"/>
    <w:p w14:paraId="07A5B099" w14:textId="77777777" w:rsidR="005E55F3" w:rsidRDefault="005E55F3"/>
    <w:p w14:paraId="7A7493C0" w14:textId="77777777" w:rsidR="005E55F3" w:rsidRDefault="00636904">
      <w:r>
        <w:t>Dear parent or carer</w:t>
      </w:r>
    </w:p>
    <w:p w14:paraId="65553977" w14:textId="77777777" w:rsidR="005E55F3" w:rsidRDefault="005E55F3"/>
    <w:p w14:paraId="118A68DE" w14:textId="77777777" w:rsidR="005E55F3" w:rsidRDefault="00636904">
      <w:pPr>
        <w:rPr>
          <w:b/>
        </w:rPr>
      </w:pPr>
      <w:r>
        <w:rPr>
          <w:b/>
        </w:rPr>
        <w:t>Inspection of Olive Ap Academy - Nene Valley by Ofsted</w:t>
      </w:r>
    </w:p>
    <w:p w14:paraId="05E5CFF0" w14:textId="77777777" w:rsidR="005E55F3" w:rsidRDefault="005E55F3"/>
    <w:p w14:paraId="5C66E202" w14:textId="77777777" w:rsidR="005E55F3" w:rsidRDefault="00636904">
      <w:r>
        <w:t>We have just told your child's school that we will inspect it on 17 May 2022. The lead inspector will be Steve Mellors, HMI. We are writing to you because we would like to know what you think about the school. Please take a few minutes to read the leaflet that came with this letter. It explains why we inspect schools and what happens during an inspection.</w:t>
      </w:r>
    </w:p>
    <w:p w14:paraId="71F94CED" w14:textId="77777777" w:rsidR="005E55F3" w:rsidRDefault="005E55F3"/>
    <w:p w14:paraId="04091703" w14:textId="77777777" w:rsidR="005E55F3" w:rsidRDefault="00636904">
      <w:pPr>
        <w:rPr>
          <w:b/>
        </w:rPr>
      </w:pPr>
      <w:r>
        <w:rPr>
          <w:b/>
        </w:rPr>
        <w:t>Your views about the school are important to us</w:t>
      </w:r>
    </w:p>
    <w:p w14:paraId="6BC48BC1" w14:textId="77777777" w:rsidR="005E55F3" w:rsidRDefault="005E55F3"/>
    <w:p w14:paraId="6E3257C2" w14:textId="77777777" w:rsidR="005E55F3" w:rsidRDefault="00636904">
      <w:r>
        <w:t xml:space="preserve">If you are a registered parent or carer of a pupil at the school (including pupils on sick leave or who are temporarily excluded), you can tell us your views about the school by completing Ofsted's online survey, Ofsted Parent View, at: </w:t>
      </w:r>
      <w:hyperlink r:id="rId6">
        <w:r>
          <w:rPr>
            <w:rStyle w:val="Hyperlink"/>
            <w:color w:val="0000FF"/>
            <w:u w:val="none"/>
          </w:rPr>
          <w:t>www.parentview.ofsted.gov.uk</w:t>
        </w:r>
      </w:hyperlink>
      <w:r>
        <w:t>.</w:t>
      </w:r>
    </w:p>
    <w:p w14:paraId="1C5D9601" w14:textId="77777777" w:rsidR="005E55F3" w:rsidRDefault="005E55F3"/>
    <w:p w14:paraId="4D5066D3" w14:textId="77777777" w:rsidR="005E55F3" w:rsidRDefault="00636904">
      <w:r>
        <w:t xml:space="preserve">Ofsted Parent View asks for your opinion on some aspects of your child's school, including the progress made by your child, the quality of teaching, how the school deals with bullying and poor behaviour. It also provides a free-text box for you to make additional </w:t>
      </w:r>
      <w:proofErr w:type="gramStart"/>
      <w:r>
        <w:t>comments, if</w:t>
      </w:r>
      <w:proofErr w:type="gramEnd"/>
      <w:r>
        <w:t xml:space="preserve"> you wish. The inspectors will use the online survey responses when inspecting your child's school. Written comments can also be sent to the school in a sealed envelope, marked confidential and addressed to the inspection team.</w:t>
      </w:r>
    </w:p>
    <w:p w14:paraId="20858AEA" w14:textId="77777777" w:rsidR="005E55F3" w:rsidRDefault="005E55F3"/>
    <w:p w14:paraId="3E2EF9D1" w14:textId="77777777" w:rsidR="005E55F3" w:rsidRDefault="00636904">
      <w:r>
        <w:t>To register your views, you will need to provide your email address, which will be held securely. It will not be used for any purpose other than providing access to the online survey. Neither schools nor Ofsted will have access to any email addresses.</w:t>
      </w:r>
    </w:p>
    <w:p w14:paraId="2B32935B" w14:textId="77777777" w:rsidR="005E55F3" w:rsidRDefault="005E55F3"/>
    <w:p w14:paraId="4E4BC806" w14:textId="77777777" w:rsidR="005E55F3" w:rsidRDefault="00636904">
      <w:r>
        <w:t xml:space="preserve">Please complete the online survey by </w:t>
      </w:r>
      <w:r>
        <w:rPr>
          <w:b/>
        </w:rPr>
        <w:t xml:space="preserve">11am </w:t>
      </w:r>
      <w:r>
        <w:t>on 17 May 2022 as this will give the inspection team more time to consider your views. However, we will consider all online responses that are completed during the inspection, although the free-text box facility will not be available after noon on 18 May 2022.</w:t>
      </w:r>
    </w:p>
    <w:p w14:paraId="4C457056" w14:textId="77777777" w:rsidR="005E55F3" w:rsidRDefault="005E55F3"/>
    <w:p w14:paraId="1EF36B23" w14:textId="77777777" w:rsidR="005E55F3" w:rsidRDefault="00636904">
      <w:pPr>
        <w:rPr>
          <w:b/>
        </w:rPr>
      </w:pPr>
      <w:r>
        <w:rPr>
          <w:b/>
        </w:rPr>
        <w:t>Speaking to an inspector</w:t>
      </w:r>
    </w:p>
    <w:p w14:paraId="7B61D3A9" w14:textId="77777777" w:rsidR="005E55F3" w:rsidRDefault="005E55F3"/>
    <w:p w14:paraId="7301F234" w14:textId="77777777" w:rsidR="005E55F3" w:rsidRDefault="00636904">
      <w:r>
        <w:t xml:space="preserve">If you are unable to complete the online survey, it may be possible to speak to an inspector during the inspection, for instance at the start of the school day, or to pass on messages to the inspectors if you are unable to speak to them in person. Inspection administrators will be happy to make the necessary arrangements. If concerns are raised about child protection, we may have to pass the information we receive to social services or the police. You can contact the administrators on 03000131882. Inspectors will be pleased to receive your </w:t>
      </w:r>
      <w:proofErr w:type="gramStart"/>
      <w:r>
        <w:t>comments, but</w:t>
      </w:r>
      <w:proofErr w:type="gramEnd"/>
      <w:r>
        <w:t xml:space="preserve"> cannot deal with complaints about individual pupils or settle disputes between you and the school.</w:t>
      </w:r>
    </w:p>
    <w:p w14:paraId="2CB59FD1" w14:textId="77777777" w:rsidR="005E55F3" w:rsidRDefault="005E55F3"/>
    <w:p w14:paraId="4EC0D032" w14:textId="77777777" w:rsidR="005E55F3" w:rsidRDefault="00636904">
      <w:pPr>
        <w:rPr>
          <w:b/>
        </w:rPr>
      </w:pPr>
      <w:r>
        <w:rPr>
          <w:b/>
        </w:rPr>
        <w:t>Privacy notice</w:t>
      </w:r>
    </w:p>
    <w:p w14:paraId="55FFDBA4" w14:textId="77777777" w:rsidR="005E55F3" w:rsidRDefault="005E55F3"/>
    <w:p w14:paraId="5399F55F" w14:textId="77777777" w:rsidR="005E55F3" w:rsidRDefault="00636904">
      <w:r>
        <w:t>During the inspection, the inspectors will collect information about children at the school by talking to them, looking at school documents, responses to the pupil survey where appropriate, and observing the everyday life at the school. In most cases, we do not record names. However, some of the information may make it possible to identify a particular child. Ofsted uses this information to prepare its report and for the purposes set out in its privacy policy. Ofsted will not publish any information that identifies a child in the report.</w:t>
      </w:r>
    </w:p>
    <w:p w14:paraId="546732B3" w14:textId="77777777" w:rsidR="005E55F3" w:rsidRDefault="005E55F3"/>
    <w:p w14:paraId="1610DA2B" w14:textId="77777777" w:rsidR="005E55F3" w:rsidRDefault="00636904">
      <w:r>
        <w:t>More information is available in Ofsted's privacy notice:</w:t>
      </w:r>
    </w:p>
    <w:p w14:paraId="1F8E4EA2" w14:textId="77777777" w:rsidR="005E55F3" w:rsidRDefault="009860B3">
      <w:hyperlink r:id="rId7" w:anchor="parent-school" w:history="1">
        <w:r w:rsidR="00636904">
          <w:rPr>
            <w:rStyle w:val="Hyperlink"/>
            <w:color w:val="0000FF"/>
            <w:u w:val="none"/>
          </w:rPr>
          <w:t>www.gov.uk/government/publications/ofsted-privacy-notices/schools-ofsted-privacy-notice#parent-school</w:t>
        </w:r>
      </w:hyperlink>
      <w:r w:rsidR="00636904">
        <w:t>.</w:t>
      </w:r>
    </w:p>
    <w:p w14:paraId="316B5A5E" w14:textId="77777777" w:rsidR="005E55F3" w:rsidRDefault="005E55F3"/>
    <w:p w14:paraId="7E76A6DB" w14:textId="77777777" w:rsidR="005E55F3" w:rsidRDefault="00636904">
      <w:r>
        <w:t>The contact details for Ofsted's Data Protection Officer are as follows.</w:t>
      </w:r>
    </w:p>
    <w:p w14:paraId="28EC102D" w14:textId="77777777" w:rsidR="005E55F3" w:rsidRDefault="005E55F3"/>
    <w:p w14:paraId="0335687E" w14:textId="77777777" w:rsidR="005E55F3" w:rsidRDefault="00636904">
      <w:r>
        <w:t>Email:</w:t>
      </w:r>
    </w:p>
    <w:p w14:paraId="32F64A98" w14:textId="77777777" w:rsidR="005E55F3" w:rsidRDefault="009860B3">
      <w:hyperlink r:id="rId8">
        <w:r w:rsidR="00636904">
          <w:rPr>
            <w:rStyle w:val="Hyperlink"/>
            <w:color w:val="0000FF"/>
            <w:u w:val="none"/>
          </w:rPr>
          <w:t>informationrequest@ofsted.gov.uk</w:t>
        </w:r>
      </w:hyperlink>
    </w:p>
    <w:p w14:paraId="2D987221" w14:textId="77777777" w:rsidR="005E55F3" w:rsidRDefault="005E55F3"/>
    <w:p w14:paraId="4C5F1C5A" w14:textId="77777777" w:rsidR="005E55F3" w:rsidRDefault="00636904">
      <w:r>
        <w:t>Post:</w:t>
      </w:r>
    </w:p>
    <w:p w14:paraId="77CF83A8" w14:textId="77777777" w:rsidR="005E55F3" w:rsidRDefault="00636904">
      <w:r>
        <w:t>Information management team</w:t>
      </w:r>
    </w:p>
    <w:p w14:paraId="6EFAB180" w14:textId="77777777" w:rsidR="005E55F3" w:rsidRDefault="00636904">
      <w:r>
        <w:t>Ofsted</w:t>
      </w:r>
    </w:p>
    <w:p w14:paraId="227863E1" w14:textId="77777777" w:rsidR="005E55F3" w:rsidRDefault="00636904">
      <w:r>
        <w:t>2 Rivergate</w:t>
      </w:r>
    </w:p>
    <w:p w14:paraId="7F9C6342" w14:textId="77777777" w:rsidR="005E55F3" w:rsidRDefault="00636904">
      <w:r>
        <w:t>Temple Quay</w:t>
      </w:r>
    </w:p>
    <w:p w14:paraId="2D98E7D8" w14:textId="77777777" w:rsidR="005E55F3" w:rsidRDefault="00636904">
      <w:r>
        <w:t>Bristol</w:t>
      </w:r>
    </w:p>
    <w:p w14:paraId="5E030F86" w14:textId="77777777" w:rsidR="005E55F3" w:rsidRDefault="00636904">
      <w:r>
        <w:t>BS1 6EH</w:t>
      </w:r>
    </w:p>
    <w:p w14:paraId="36778184" w14:textId="77777777" w:rsidR="005E55F3" w:rsidRDefault="005E55F3"/>
    <w:p w14:paraId="21B065C5" w14:textId="77777777" w:rsidR="005E55F3" w:rsidRDefault="00636904">
      <w:r>
        <w:t>Thank you in advance for taking the time to complete the online survey.</w:t>
      </w:r>
    </w:p>
    <w:p w14:paraId="073CEE9E" w14:textId="77777777" w:rsidR="005E55F3" w:rsidRDefault="005E55F3"/>
    <w:p w14:paraId="479AD1C7" w14:textId="77777777" w:rsidR="005E55F3" w:rsidRDefault="00636904">
      <w:pPr>
        <w:spacing w:after="113"/>
      </w:pPr>
      <w:r>
        <w:t>Yours faithfully</w:t>
      </w:r>
    </w:p>
    <w:p w14:paraId="196EA9D8" w14:textId="77777777" w:rsidR="005E55F3" w:rsidRDefault="00636904">
      <w:pPr>
        <w:spacing w:after="113"/>
      </w:pPr>
      <w:r>
        <w:t>Peter Willetts</w:t>
      </w:r>
    </w:p>
    <w:p w14:paraId="4576822F" w14:textId="77777777" w:rsidR="005E55F3" w:rsidRDefault="00636904">
      <w:r>
        <w:t>Inspection support administrator</w:t>
      </w:r>
    </w:p>
    <w:p w14:paraId="6E6D202F" w14:textId="77777777" w:rsidR="005E55F3" w:rsidRDefault="005E55F3"/>
    <w:p w14:paraId="6B78A67B" w14:textId="77777777" w:rsidR="005E55F3" w:rsidRDefault="005E55F3">
      <w:bookmarkStart w:id="0" w:name="Section1End"/>
      <w:bookmarkEnd w:id="0"/>
    </w:p>
    <w:p w14:paraId="0E979CD2" w14:textId="77777777" w:rsidR="005E55F3" w:rsidRDefault="005E55F3">
      <w:bookmarkStart w:id="1" w:name="Dummy1"/>
      <w:bookmarkEnd w:id="1"/>
    </w:p>
    <w:sectPr w:rsidR="005E55F3">
      <w:headerReference w:type="default" r:id="rId9"/>
      <w:footerReference w:type="default" r:id="rId10"/>
      <w:headerReference w:type="first" r:id="rId11"/>
      <w:footerReference w:type="first" r:id="rId12"/>
      <w:pgSz w:w="11906" w:h="16838"/>
      <w:pgMar w:top="1531" w:right="850" w:bottom="912" w:left="850" w:header="0" w:footer="0" w:gutter="0"/>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F8292" w14:textId="77777777" w:rsidR="009A56AD" w:rsidRDefault="00636904">
      <w:r>
        <w:separator/>
      </w:r>
    </w:p>
  </w:endnote>
  <w:endnote w:type="continuationSeparator" w:id="0">
    <w:p w14:paraId="290C5E18" w14:textId="77777777" w:rsidR="009A56AD" w:rsidRDefault="00636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0" w:type="dxa"/>
      <w:tblLayout w:type="fixed"/>
      <w:tblCellMar>
        <w:left w:w="0" w:type="dxa"/>
        <w:bottom w:w="220" w:type="dxa"/>
        <w:right w:w="0" w:type="dxa"/>
      </w:tblCellMar>
      <w:tblLook w:val="04A0" w:firstRow="1" w:lastRow="0" w:firstColumn="1" w:lastColumn="0" w:noHBand="0" w:noVBand="1"/>
    </w:tblPr>
    <w:tblGrid>
      <w:gridCol w:w="10200"/>
    </w:tblGrid>
    <w:tr w:rsidR="005E55F3" w14:paraId="2A08A0F2" w14:textId="77777777">
      <w:trPr>
        <w:trHeight w:val="200"/>
      </w:trPr>
      <w:tc>
        <w:tcPr>
          <w:tcW w:w="10200" w:type="dxa"/>
        </w:tcPr>
        <w:p w14:paraId="60F17454" w14:textId="77777777" w:rsidR="005E55F3" w:rsidRDefault="00636904">
          <w:pPr>
            <w:rPr>
              <w:sz w:val="16"/>
            </w:rPr>
          </w:pPr>
          <w:r>
            <w:rPr>
              <w:sz w:val="16"/>
            </w:rPr>
            <w:t xml:space="preserve">As well as completing the survey, you can use Ofsted's online survey, Ofsted Parent View, at any time during the school year to give Ofsted your opinion of your child's school. You can also use Ofsted Parent View to see survey results for schools across England. Visit </w:t>
          </w:r>
          <w:hyperlink r:id="rId1">
            <w:r>
              <w:rPr>
                <w:rStyle w:val="Hyperlink"/>
                <w:color w:val="0000FF"/>
                <w:sz w:val="16"/>
                <w:u w:val="none"/>
              </w:rPr>
              <w:t>www.parentview.ofsted.gov.uk</w:t>
            </w:r>
          </w:hyperlink>
          <w:r>
            <w:rPr>
              <w:sz w:val="16"/>
            </w:rPr>
            <w:t xml:space="preserve"> or look for the link on the main Ofsted website: </w:t>
          </w:r>
          <w:hyperlink r:id="rId2">
            <w:r>
              <w:rPr>
                <w:rStyle w:val="Hyperlink"/>
                <w:color w:val="0000FF"/>
                <w:sz w:val="16"/>
                <w:u w:val="none"/>
              </w:rPr>
              <w:t>www.gov.uk/government/organisations/ofsted</w:t>
            </w:r>
          </w:hyperlink>
        </w:p>
      </w:tc>
    </w:tr>
  </w:tbl>
  <w:p w14:paraId="28132301" w14:textId="77777777" w:rsidR="005E55F3" w:rsidRDefault="005E55F3">
    <w:pPr>
      <w:pStyle w:val="Footer"/>
      <w:spacing w:line="0" w:lineRule="atLeas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0" w:type="dxa"/>
      <w:tblLayout w:type="fixed"/>
      <w:tblCellMar>
        <w:left w:w="0" w:type="dxa"/>
        <w:right w:w="0" w:type="dxa"/>
      </w:tblCellMar>
      <w:tblLook w:val="04A0" w:firstRow="1" w:lastRow="0" w:firstColumn="1" w:lastColumn="0" w:noHBand="0" w:noVBand="1"/>
    </w:tblPr>
    <w:tblGrid>
      <w:gridCol w:w="10200"/>
    </w:tblGrid>
    <w:tr w:rsidR="005E55F3" w14:paraId="0F9C0BB2" w14:textId="77777777">
      <w:trPr>
        <w:trHeight w:val="200"/>
      </w:trPr>
      <w:tc>
        <w:tcPr>
          <w:tcW w:w="10200" w:type="dxa"/>
          <w:vAlign w:val="center"/>
        </w:tcPr>
        <w:p w14:paraId="525B320D" w14:textId="77777777" w:rsidR="005E55F3" w:rsidRDefault="00636904">
          <w:pPr>
            <w:jc w:val="right"/>
            <w:rPr>
              <w:sz w:val="18"/>
            </w:rPr>
          </w:pPr>
          <w:r>
            <w:rPr>
              <w:sz w:val="18"/>
            </w:rPr>
            <w:t>April 2021</w:t>
          </w:r>
        </w:p>
      </w:tc>
    </w:tr>
    <w:tr w:rsidR="005E55F3" w14:paraId="7B52191A" w14:textId="77777777">
      <w:trPr>
        <w:trHeight w:hRule="exact" w:val="624"/>
      </w:trPr>
      <w:tc>
        <w:tcPr>
          <w:tcW w:w="10200" w:type="dxa"/>
        </w:tcPr>
        <w:p w14:paraId="70795F83" w14:textId="77777777" w:rsidR="005E55F3" w:rsidRDefault="005E55F3">
          <w:pPr>
            <w:rPr>
              <w:sz w:val="18"/>
            </w:rPr>
          </w:pPr>
        </w:p>
      </w:tc>
    </w:tr>
  </w:tbl>
  <w:p w14:paraId="1799E5AC" w14:textId="77777777" w:rsidR="005E55F3" w:rsidRDefault="005E55F3">
    <w:pPr>
      <w:pStyle w:val="Footer"/>
      <w:spacing w:line="0" w:lineRule="atLeas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7D990" w14:textId="77777777" w:rsidR="009A56AD" w:rsidRDefault="00636904">
      <w:r>
        <w:separator/>
      </w:r>
    </w:p>
  </w:footnote>
  <w:footnote w:type="continuationSeparator" w:id="0">
    <w:p w14:paraId="687E9723" w14:textId="77777777" w:rsidR="009A56AD" w:rsidRDefault="006369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0" w:type="dxa"/>
      <w:tblLayout w:type="fixed"/>
      <w:tblCellMar>
        <w:left w:w="0" w:type="dxa"/>
        <w:right w:w="0" w:type="dxa"/>
      </w:tblCellMar>
      <w:tblLook w:val="04A0" w:firstRow="1" w:lastRow="0" w:firstColumn="1" w:lastColumn="0" w:noHBand="0" w:noVBand="1"/>
    </w:tblPr>
    <w:tblGrid>
      <w:gridCol w:w="7960"/>
      <w:gridCol w:w="2240"/>
    </w:tblGrid>
    <w:tr w:rsidR="005E55F3" w14:paraId="66F63AC9" w14:textId="77777777">
      <w:trPr>
        <w:trHeight w:hRule="exact" w:val="284"/>
      </w:trPr>
      <w:tc>
        <w:tcPr>
          <w:tcW w:w="10200" w:type="dxa"/>
          <w:gridSpan w:val="2"/>
        </w:tcPr>
        <w:p w14:paraId="5E4061D6" w14:textId="77777777" w:rsidR="005E55F3" w:rsidRDefault="005E55F3"/>
      </w:tc>
    </w:tr>
    <w:tr w:rsidR="005E55F3" w14:paraId="38EF8FC9" w14:textId="77777777">
      <w:trPr>
        <w:trHeight w:val="1134"/>
      </w:trPr>
      <w:tc>
        <w:tcPr>
          <w:tcW w:w="7960" w:type="dxa"/>
        </w:tcPr>
        <w:p w14:paraId="0F3A2E61" w14:textId="77777777" w:rsidR="005E55F3" w:rsidRDefault="005E55F3"/>
      </w:tc>
      <w:tc>
        <w:tcPr>
          <w:tcW w:w="2240" w:type="dxa"/>
        </w:tcPr>
        <w:p w14:paraId="4611EE4B" w14:textId="77777777" w:rsidR="005E55F3" w:rsidRDefault="00636904">
          <w:pPr>
            <w:jc w:val="right"/>
          </w:pPr>
          <w:r>
            <w:rPr>
              <w:noProof/>
            </w:rPr>
            <w:drawing>
              <wp:inline distT="0" distB="0" distL="0" distR="0" wp14:anchorId="49A181F5" wp14:editId="54037B1B">
                <wp:extent cx="1170305" cy="661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1"/>
                        <a:stretch>
                          <a:fillRect/>
                        </a:stretch>
                      </pic:blipFill>
                      <pic:spPr bwMode="auto">
                        <a:xfrm>
                          <a:off x="0" y="0"/>
                          <a:ext cx="1170305" cy="661035"/>
                        </a:xfrm>
                        <a:prstGeom prst="rect">
                          <a:avLst/>
                        </a:prstGeom>
                      </pic:spPr>
                    </pic:pic>
                  </a:graphicData>
                </a:graphic>
              </wp:inline>
            </w:drawing>
          </w:r>
        </w:p>
      </w:tc>
    </w:tr>
  </w:tbl>
  <w:p w14:paraId="596BD202" w14:textId="77777777" w:rsidR="005E55F3" w:rsidRDefault="005E55F3">
    <w:pPr>
      <w:pStyle w:val="Header"/>
      <w:spacing w:line="0" w:lineRule="atLeast"/>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0" w:type="dxa"/>
      <w:tblInd w:w="560" w:type="dxa"/>
      <w:tblLayout w:type="fixed"/>
      <w:tblCellMar>
        <w:left w:w="0" w:type="dxa"/>
        <w:right w:w="0" w:type="dxa"/>
      </w:tblCellMar>
      <w:tblLook w:val="04A0" w:firstRow="1" w:lastRow="0" w:firstColumn="1" w:lastColumn="0" w:noHBand="0" w:noVBand="1"/>
    </w:tblPr>
    <w:tblGrid>
      <w:gridCol w:w="2040"/>
      <w:gridCol w:w="2440"/>
      <w:gridCol w:w="2820"/>
      <w:gridCol w:w="2440"/>
    </w:tblGrid>
    <w:tr w:rsidR="005E55F3" w14:paraId="7F735FFB" w14:textId="77777777">
      <w:trPr>
        <w:trHeight w:hRule="exact" w:val="568"/>
      </w:trPr>
      <w:tc>
        <w:tcPr>
          <w:tcW w:w="9740" w:type="dxa"/>
          <w:gridSpan w:val="4"/>
        </w:tcPr>
        <w:p w14:paraId="1154DB72" w14:textId="77777777" w:rsidR="005E55F3" w:rsidRDefault="005E55F3"/>
      </w:tc>
    </w:tr>
    <w:tr w:rsidR="005E55F3" w14:paraId="41F5A145" w14:textId="77777777">
      <w:trPr>
        <w:trHeight w:val="200"/>
      </w:trPr>
      <w:tc>
        <w:tcPr>
          <w:tcW w:w="2040" w:type="dxa"/>
        </w:tcPr>
        <w:p w14:paraId="0836150A" w14:textId="77777777" w:rsidR="005E55F3" w:rsidRDefault="00636904">
          <w:pPr>
            <w:rPr>
              <w:sz w:val="20"/>
            </w:rPr>
          </w:pPr>
          <w:r>
            <w:rPr>
              <w:sz w:val="20"/>
            </w:rPr>
            <w:t>Ofsted</w:t>
          </w:r>
        </w:p>
        <w:p w14:paraId="1DD1CB45" w14:textId="77777777" w:rsidR="005E55F3" w:rsidRDefault="00636904">
          <w:pPr>
            <w:rPr>
              <w:sz w:val="20"/>
            </w:rPr>
          </w:pPr>
          <w:r>
            <w:rPr>
              <w:sz w:val="20"/>
            </w:rPr>
            <w:t>Piccadilly Gate</w:t>
          </w:r>
        </w:p>
        <w:p w14:paraId="146FD71B" w14:textId="77777777" w:rsidR="005E55F3" w:rsidRDefault="00636904">
          <w:pPr>
            <w:rPr>
              <w:sz w:val="20"/>
            </w:rPr>
          </w:pPr>
          <w:r>
            <w:rPr>
              <w:sz w:val="20"/>
            </w:rPr>
            <w:t>Store Street</w:t>
          </w:r>
        </w:p>
        <w:p w14:paraId="219BF3C3" w14:textId="77777777" w:rsidR="005E55F3" w:rsidRDefault="00636904">
          <w:pPr>
            <w:rPr>
              <w:sz w:val="20"/>
            </w:rPr>
          </w:pPr>
          <w:r>
            <w:rPr>
              <w:sz w:val="20"/>
            </w:rPr>
            <w:t>Manchester</w:t>
          </w:r>
        </w:p>
        <w:p w14:paraId="76E34838" w14:textId="77777777" w:rsidR="005E55F3" w:rsidRDefault="00636904">
          <w:pPr>
            <w:rPr>
              <w:sz w:val="20"/>
            </w:rPr>
          </w:pPr>
          <w:r>
            <w:rPr>
              <w:sz w:val="20"/>
            </w:rPr>
            <w:t>M1 2WD</w:t>
          </w:r>
        </w:p>
      </w:tc>
      <w:tc>
        <w:tcPr>
          <w:tcW w:w="2440" w:type="dxa"/>
          <w:vAlign w:val="bottom"/>
        </w:tcPr>
        <w:p w14:paraId="08567805" w14:textId="77777777" w:rsidR="005E55F3" w:rsidRDefault="009860B3">
          <w:pPr>
            <w:rPr>
              <w:sz w:val="20"/>
            </w:rPr>
          </w:pPr>
          <w:hyperlink r:id="rId1">
            <w:r w:rsidR="00636904">
              <w:rPr>
                <w:rStyle w:val="Hyperlink"/>
                <w:color w:val="0000FF"/>
                <w:sz w:val="20"/>
                <w:u w:val="none"/>
              </w:rPr>
              <w:t>enquiries@ofsted.gov.uk</w:t>
            </w:r>
          </w:hyperlink>
        </w:p>
        <w:p w14:paraId="78470C0A" w14:textId="77777777" w:rsidR="005E55F3" w:rsidRDefault="009860B3">
          <w:pPr>
            <w:rPr>
              <w:sz w:val="20"/>
            </w:rPr>
          </w:pPr>
          <w:hyperlink r:id="rId2">
            <w:r w:rsidR="00636904">
              <w:rPr>
                <w:rStyle w:val="Hyperlink"/>
                <w:color w:val="0000FF"/>
                <w:sz w:val="20"/>
                <w:u w:val="none"/>
              </w:rPr>
              <w:t>www.gov.uk/ofsted</w:t>
            </w:r>
          </w:hyperlink>
        </w:p>
        <w:p w14:paraId="58A5CCA0" w14:textId="77777777" w:rsidR="005E55F3" w:rsidRDefault="005E55F3">
          <w:pPr>
            <w:rPr>
              <w:sz w:val="2"/>
            </w:rPr>
          </w:pPr>
        </w:p>
      </w:tc>
      <w:tc>
        <w:tcPr>
          <w:tcW w:w="2820" w:type="dxa"/>
          <w:vAlign w:val="bottom"/>
        </w:tcPr>
        <w:p w14:paraId="6BA7ECAA" w14:textId="77777777" w:rsidR="005E55F3" w:rsidRDefault="00636904">
          <w:pPr>
            <w:rPr>
              <w:sz w:val="20"/>
            </w:rPr>
          </w:pPr>
          <w:r>
            <w:rPr>
              <w:b/>
              <w:sz w:val="20"/>
            </w:rPr>
            <w:t xml:space="preserve">Direct T </w:t>
          </w:r>
          <w:r>
            <w:rPr>
              <w:sz w:val="20"/>
            </w:rPr>
            <w:t>03000131882</w:t>
          </w:r>
        </w:p>
        <w:p w14:paraId="242F2E18" w14:textId="77777777" w:rsidR="005E55F3" w:rsidRDefault="009860B3">
          <w:pPr>
            <w:rPr>
              <w:sz w:val="20"/>
            </w:rPr>
          </w:pPr>
          <w:hyperlink r:id="rId3">
            <w:r w:rsidR="00636904">
              <w:rPr>
                <w:rStyle w:val="Hyperlink"/>
                <w:color w:val="0000FF"/>
                <w:sz w:val="20"/>
                <w:u w:val="none"/>
              </w:rPr>
              <w:t>Peter.Willetts@ofsted.gov.uk</w:t>
            </w:r>
          </w:hyperlink>
        </w:p>
        <w:p w14:paraId="41081DC5" w14:textId="77777777" w:rsidR="005E55F3" w:rsidRDefault="005E55F3">
          <w:pPr>
            <w:rPr>
              <w:sz w:val="2"/>
            </w:rPr>
          </w:pPr>
        </w:p>
      </w:tc>
      <w:tc>
        <w:tcPr>
          <w:tcW w:w="2440" w:type="dxa"/>
          <w:vMerge w:val="restart"/>
          <w:vAlign w:val="center"/>
        </w:tcPr>
        <w:p w14:paraId="6F6ADA3E" w14:textId="77777777" w:rsidR="005E55F3" w:rsidRDefault="00636904">
          <w:pPr>
            <w:jc w:val="right"/>
            <w:rPr>
              <w:sz w:val="20"/>
            </w:rPr>
          </w:pPr>
          <w:r>
            <w:rPr>
              <w:noProof/>
              <w:sz w:val="20"/>
            </w:rPr>
            <w:drawing>
              <wp:inline distT="0" distB="0" distL="0" distR="0" wp14:anchorId="24969240" wp14:editId="3F757A1E">
                <wp:extent cx="1264920" cy="1066800"/>
                <wp:effectExtent l="0" t="0" r="0" b="0"/>
                <wp:docPr id="2" nam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pic:cNvPicPr>
                          <a:picLocks noChangeAspect="1" noChangeArrowheads="1"/>
                        </pic:cNvPicPr>
                      </pic:nvPicPr>
                      <pic:blipFill>
                        <a:blip r:embed="rId4"/>
                        <a:stretch>
                          <a:fillRect/>
                        </a:stretch>
                      </pic:blipFill>
                      <pic:spPr bwMode="auto">
                        <a:xfrm>
                          <a:off x="0" y="0"/>
                          <a:ext cx="1264920" cy="1066800"/>
                        </a:xfrm>
                        <a:prstGeom prst="rect">
                          <a:avLst/>
                        </a:prstGeom>
                      </pic:spPr>
                    </pic:pic>
                  </a:graphicData>
                </a:graphic>
              </wp:inline>
            </w:drawing>
          </w:r>
        </w:p>
        <w:p w14:paraId="714367E5" w14:textId="77777777" w:rsidR="005E55F3" w:rsidRDefault="005E55F3">
          <w:pPr>
            <w:jc w:val="right"/>
            <w:rPr>
              <w:sz w:val="2"/>
            </w:rPr>
          </w:pPr>
        </w:p>
      </w:tc>
    </w:tr>
    <w:tr w:rsidR="005E55F3" w14:paraId="3BE1C5BF" w14:textId="77777777">
      <w:trPr>
        <w:trHeight w:val="200"/>
      </w:trPr>
      <w:tc>
        <w:tcPr>
          <w:tcW w:w="2040" w:type="dxa"/>
        </w:tcPr>
        <w:p w14:paraId="0738AF42" w14:textId="77777777" w:rsidR="005E55F3" w:rsidRDefault="005E55F3"/>
      </w:tc>
      <w:tc>
        <w:tcPr>
          <w:tcW w:w="2440" w:type="dxa"/>
          <w:vAlign w:val="bottom"/>
        </w:tcPr>
        <w:p w14:paraId="24A82CA1" w14:textId="77777777" w:rsidR="005E55F3" w:rsidRDefault="005E55F3"/>
      </w:tc>
      <w:tc>
        <w:tcPr>
          <w:tcW w:w="2820" w:type="dxa"/>
          <w:vAlign w:val="bottom"/>
        </w:tcPr>
        <w:p w14:paraId="62C4D20F" w14:textId="77777777" w:rsidR="005E55F3" w:rsidRDefault="005E55F3"/>
      </w:tc>
      <w:tc>
        <w:tcPr>
          <w:tcW w:w="2440" w:type="dxa"/>
          <w:vMerge/>
          <w:vAlign w:val="center"/>
        </w:tcPr>
        <w:p w14:paraId="33BB84C8" w14:textId="77777777" w:rsidR="005E55F3" w:rsidRDefault="005E55F3"/>
      </w:tc>
    </w:tr>
  </w:tbl>
  <w:p w14:paraId="5F6C091A" w14:textId="77777777" w:rsidR="005E55F3" w:rsidRDefault="005E55F3">
    <w:pPr>
      <w:spacing w:line="0" w:lineRule="atLeast"/>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5F3"/>
    <w:rsid w:val="005E55F3"/>
    <w:rsid w:val="00636904"/>
    <w:rsid w:val="008F230A"/>
    <w:rsid w:val="009A5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7CC5B"/>
  <w15:docId w15:val="{224EBD8F-6353-4A64-B086-00AFEA55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NSimSun" w:hAnsi="Tahoma" w:cs="Mangal"/>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customStyle="1" w:styleId="Heading116useforchapterheadingsapplyBoldtag">
    <w:name w:val="Heading 1 (16): use for chapter headings (apply Bold tag)"/>
    <w:qFormat/>
    <w:rPr>
      <w:rFonts w:ascii="Tahoma" w:hAnsi="Tahoma"/>
      <w:sz w:val="32"/>
    </w:rPr>
  </w:style>
  <w:style w:type="character" w:customStyle="1" w:styleId="Heading214useformainsectionheadingswithinchaptersapplyBoldtag">
    <w:name w:val="Heading 2 (14): use for main section headings within chapters (apply Bold tag)"/>
    <w:qFormat/>
    <w:rPr>
      <w:rFonts w:ascii="Tahoma" w:hAnsi="Tahoma"/>
      <w:sz w:val="28"/>
    </w:rPr>
  </w:style>
  <w:style w:type="character" w:customStyle="1" w:styleId="Heading312useforsub-headingswithinmainsectionsapplyBoldtag">
    <w:name w:val="Heading 3 (12): use for sub-headings within main sections (apply Bold tag)"/>
    <w:qFormat/>
    <w:rPr>
      <w:rFonts w:ascii="Tahoma" w:hAnsi="Tahoma"/>
      <w:sz w:val="24"/>
    </w:rPr>
  </w:style>
  <w:style w:type="character" w:customStyle="1" w:styleId="Normal12">
    <w:name w:val="Normal (12)"/>
    <w:qFormat/>
    <w:rPr>
      <w:rFonts w:ascii="Tahoma" w:hAnsi="Tahoma"/>
      <w:sz w:val="24"/>
    </w:rPr>
  </w:style>
  <w:style w:type="character" w:styleId="Hyperlink">
    <w:name w:val="Hyperlink"/>
    <w:rPr>
      <w:color w:val="000080"/>
      <w:u w:val="single"/>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FootnoteText">
    <w:name w:val="footnote text"/>
    <w:basedOn w:val="Normal"/>
    <w:pPr>
      <w:suppressLineNumbers/>
      <w:ind w:left="113" w:hanging="113"/>
    </w:pPr>
    <w:rPr>
      <w:sz w:val="20"/>
      <w:szCs w:val="20"/>
    </w:rPr>
  </w:style>
  <w:style w:type="paragraph" w:customStyle="1" w:styleId="OAddress">
    <w:name w:val="O_Address"/>
    <w:qFormat/>
    <w:pPr>
      <w:spacing w:before="17" w:after="17"/>
      <w:jc w:val="both"/>
    </w:pPr>
    <w:rPr>
      <w:sz w:val="20"/>
    </w:rPr>
  </w:style>
  <w:style w:type="paragraph" w:customStyle="1" w:styleId="OBoxHeadA">
    <w:name w:val="O_BoxHeadA"/>
    <w:basedOn w:val="OBoxHeadB"/>
    <w:qFormat/>
    <w:pPr>
      <w:spacing w:before="0" w:after="159"/>
    </w:pPr>
    <w:rPr>
      <w:sz w:val="28"/>
    </w:rPr>
  </w:style>
  <w:style w:type="paragraph" w:customStyle="1" w:styleId="OBoxHeadB">
    <w:name w:val="O_BoxHeadB"/>
    <w:qFormat/>
    <w:pPr>
      <w:spacing w:before="159" w:after="119"/>
    </w:pPr>
    <w:rPr>
      <w:b/>
      <w:sz w:val="22"/>
    </w:rPr>
  </w:style>
  <w:style w:type="paragraph" w:customStyle="1" w:styleId="OBoxHeadB10">
    <w:name w:val="O_BoxHeadB10"/>
    <w:basedOn w:val="OBoxHeadB"/>
    <w:qFormat/>
    <w:pPr>
      <w:spacing w:before="79" w:after="0"/>
    </w:pPr>
    <w:rPr>
      <w:sz w:val="20"/>
    </w:rPr>
  </w:style>
  <w:style w:type="paragraph" w:customStyle="1" w:styleId="OCoverAddress">
    <w:name w:val="O_CoverAddress"/>
    <w:basedOn w:val="OCoverDate"/>
    <w:qFormat/>
    <w:pPr>
      <w:spacing w:after="40"/>
    </w:pPr>
    <w:rPr>
      <w:sz w:val="20"/>
    </w:rPr>
  </w:style>
  <w:style w:type="paragraph" w:customStyle="1" w:styleId="OCoverDate">
    <w:name w:val="O_CoverDate"/>
    <w:qFormat/>
    <w:rPr>
      <w:sz w:val="22"/>
    </w:rPr>
  </w:style>
  <w:style w:type="paragraph" w:customStyle="1" w:styleId="OCoverInput">
    <w:name w:val="O_CoverInput"/>
    <w:qFormat/>
    <w:rPr>
      <w:sz w:val="64"/>
    </w:rPr>
  </w:style>
  <w:style w:type="paragraph" w:customStyle="1" w:styleId="NNormal10">
    <w:name w:val="N_Normal10"/>
    <w:qFormat/>
    <w:rPr>
      <w:sz w:val="20"/>
    </w:rPr>
  </w:style>
  <w:style w:type="paragraph" w:customStyle="1" w:styleId="OPageEnd">
    <w:name w:val="O_PageEnd"/>
    <w:basedOn w:val="OSpacer"/>
    <w:qFormat/>
    <w:pPr>
      <w:spacing w:after="19979"/>
    </w:pPr>
  </w:style>
  <w:style w:type="paragraph" w:customStyle="1" w:styleId="OSpacer">
    <w:name w:val="O_Spacer"/>
    <w:qFormat/>
    <w:pPr>
      <w:jc w:val="both"/>
    </w:pPr>
    <w:rPr>
      <w:sz w:val="12"/>
    </w:rPr>
  </w:style>
  <w:style w:type="paragraph" w:customStyle="1" w:styleId="OSummary">
    <w:name w:val="O_Summary"/>
    <w:basedOn w:val="OBoxHeadB"/>
    <w:qFormat/>
    <w:rPr>
      <w:sz w:val="32"/>
    </w:rPr>
  </w:style>
  <w:style w:type="paragraph" w:customStyle="1" w:styleId="HeaderandFooter">
    <w:name w:val="Header and Footer"/>
    <w:basedOn w:val="Normal"/>
    <w:qFormat/>
    <w:pPr>
      <w:suppressLineNumbers/>
      <w:tabs>
        <w:tab w:val="center" w:pos="5386"/>
        <w:tab w:val="right" w:pos="10772"/>
      </w:tabs>
    </w:pPr>
  </w:style>
  <w:style w:type="paragraph" w:styleId="Header">
    <w:name w:val="header"/>
    <w:basedOn w:val="HeaderandFooter"/>
  </w:style>
  <w:style w:type="paragraph" w:customStyle="1" w:styleId="TableContents">
    <w:name w:val="Table Contents"/>
    <w:basedOn w:val="Normal"/>
    <w:qFormat/>
    <w:pPr>
      <w:widowControl w:val="0"/>
      <w:suppressLineNumbers/>
    </w:pPr>
  </w:style>
  <w:style w:type="paragraph" w:styleId="Footer">
    <w:name w:val="foot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formationrequest@ofsted.gov.u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gov.uk/government/publications/ofsted-privacy-notices/schools-ofsted-privacy-notice"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arentview.ofsted.gov.uk/"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gov.uk/government/organisations/ofsted" TargetMode="External"/><Relationship Id="rId1" Type="http://schemas.openxmlformats.org/officeDocument/2006/relationships/hyperlink" Target="http://www.parentview.ofsted.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mailto:Peter.Willetts@ofsted.gov.uk" TargetMode="External"/><Relationship Id="rId2" Type="http://schemas.openxmlformats.org/officeDocument/2006/relationships/hyperlink" Target="http://www.gov.uk/ofsted" TargetMode="External"/><Relationship Id="rId1" Type="http://schemas.openxmlformats.org/officeDocument/2006/relationships/hyperlink" Target="mailto:enquiries@ofsted.gov.uk" TargetMode="External"/><Relationship Id="rId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570</Words>
  <Characters>3255</Characters>
  <Application>Microsoft Office Word</Application>
  <DocSecurity>0</DocSecurity>
  <Lines>27</Lines>
  <Paragraphs>7</Paragraphs>
  <ScaleCrop>false</ScaleCrop>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Rushton</dc:creator>
  <cp:lastModifiedBy>Jenny Wingate</cp:lastModifiedBy>
  <cp:revision>3</cp:revision>
  <cp:lastPrinted>2022-05-17T06:44:00Z</cp:lastPrinted>
  <dcterms:created xsi:type="dcterms:W3CDTF">2022-05-17T06:45:00Z</dcterms:created>
  <dcterms:modified xsi:type="dcterms:W3CDTF">2022-05-17T06:45:00Z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cp:revision>0</cp:revision>
  <dc:subject/>
  <dc:title/>
</cp:coreProperties>
</file>